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95EBB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895EB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1549BB" w:rsidRPr="00A66270" w:rsidRDefault="00C24D26" w:rsidP="00AC7DB9">
      <w:pPr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  <w:r w:rsidRPr="00C24D26">
        <w:rPr>
          <w:rFonts w:ascii="PT Astra Serif" w:hAnsi="PT Astra Serif"/>
          <w:b/>
        </w:rPr>
        <w:t xml:space="preserve">на </w:t>
      </w:r>
      <w:r w:rsidR="00856F1A">
        <w:rPr>
          <w:rFonts w:ascii="PT Astra Serif" w:hAnsi="PT Astra Serif"/>
          <w:b/>
        </w:rPr>
        <w:t>в</w:t>
      </w:r>
      <w:r w:rsidR="00856F1A" w:rsidRPr="00856F1A">
        <w:rPr>
          <w:rFonts w:ascii="PT Astra Serif" w:hAnsi="PT Astra Serif"/>
          <w:b/>
        </w:rPr>
        <w:t>ыполнение</w:t>
      </w:r>
      <w:r w:rsidR="00D308B1">
        <w:rPr>
          <w:rFonts w:ascii="PT Astra Serif" w:hAnsi="PT Astra Serif"/>
          <w:b/>
        </w:rPr>
        <w:t xml:space="preserve"> раб</w:t>
      </w:r>
      <w:r w:rsidR="004336E4">
        <w:rPr>
          <w:rFonts w:ascii="PT Astra Serif" w:hAnsi="PT Astra Serif"/>
          <w:b/>
        </w:rPr>
        <w:t xml:space="preserve">от </w:t>
      </w:r>
      <w:r w:rsidR="00AC7DB9">
        <w:rPr>
          <w:rFonts w:ascii="PT Astra Serif" w:hAnsi="PT Astra Serif"/>
          <w:b/>
        </w:rPr>
        <w:t xml:space="preserve">по замене двери на </w:t>
      </w:r>
      <w:proofErr w:type="spellStart"/>
      <w:proofErr w:type="gramStart"/>
      <w:r w:rsidR="00AC7DB9">
        <w:rPr>
          <w:rFonts w:ascii="PT Astra Serif" w:hAnsi="PT Astra Serif"/>
          <w:b/>
        </w:rPr>
        <w:t>противо</w:t>
      </w:r>
      <w:proofErr w:type="spellEnd"/>
      <w:r w:rsidR="00AC7DB9">
        <w:rPr>
          <w:rFonts w:ascii="PT Astra Serif" w:hAnsi="PT Astra Serif"/>
          <w:b/>
        </w:rPr>
        <w:t xml:space="preserve"> пожарную</w:t>
      </w:r>
      <w:proofErr w:type="gramEnd"/>
      <w:r w:rsidR="00AC7DB9">
        <w:rPr>
          <w:rFonts w:ascii="PT Astra Serif" w:hAnsi="PT Astra Serif"/>
          <w:b/>
        </w:rPr>
        <w:t xml:space="preserve"> в помещении архива </w:t>
      </w:r>
      <w:proofErr w:type="spellStart"/>
      <w:r w:rsidR="00AC7DB9">
        <w:rPr>
          <w:rFonts w:ascii="PT Astra Serif" w:hAnsi="PT Astra Serif"/>
          <w:b/>
        </w:rPr>
        <w:t>ЗАГСа</w:t>
      </w:r>
      <w:proofErr w:type="spellEnd"/>
      <w:r w:rsidR="00AC7DB9">
        <w:rPr>
          <w:rFonts w:ascii="PT Astra Serif" w:hAnsi="PT Astra Serif"/>
          <w:b/>
        </w:rPr>
        <w:t xml:space="preserve"> в здании, находящегося по ул. Спортивная, д.2 в городе </w:t>
      </w:r>
      <w:proofErr w:type="spellStart"/>
      <w:r w:rsidR="00AC7DB9">
        <w:rPr>
          <w:rFonts w:ascii="PT Astra Serif" w:hAnsi="PT Astra Serif"/>
          <w:b/>
        </w:rPr>
        <w:t>Югорске</w:t>
      </w:r>
      <w:proofErr w:type="spellEnd"/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</w:t>
      </w:r>
      <w:proofErr w:type="gramStart"/>
      <w:r w:rsidRPr="00A66270">
        <w:rPr>
          <w:rFonts w:ascii="PT Astra Serif" w:hAnsi="PT Astra Serif"/>
        </w:rPr>
        <w:t xml:space="preserve">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AC7DB9">
        <w:rPr>
          <w:rFonts w:ascii="PT Astra Serif" w:hAnsi="PT Astra Serif"/>
        </w:rPr>
        <w:t xml:space="preserve">                    ул. Спортивная д.2</w:t>
      </w:r>
      <w:r w:rsidR="00C24D26">
        <w:rPr>
          <w:rFonts w:ascii="PT Astra Serif" w:hAnsi="PT Astra Serif"/>
        </w:rPr>
        <w:t>.</w:t>
      </w:r>
      <w:proofErr w:type="gramEnd"/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F57B1A" w:rsidRPr="00F57B1A">
        <w:rPr>
          <w:rFonts w:ascii="PT Astra Serif" w:hAnsi="PT Astra Serif"/>
        </w:rPr>
        <w:t>с даты заключения</w:t>
      </w:r>
      <w:proofErr w:type="gramEnd"/>
      <w:r w:rsidR="00F57B1A" w:rsidRPr="00F57B1A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F57B1A">
        <w:rPr>
          <w:rFonts w:ascii="PT Astra Serif" w:hAnsi="PT Astra Serif"/>
        </w:rPr>
        <w:t xml:space="preserve">по </w:t>
      </w:r>
      <w:r w:rsidR="00A235FF">
        <w:rPr>
          <w:rFonts w:ascii="PT Astra Serif" w:hAnsi="PT Astra Serif"/>
        </w:rPr>
        <w:t xml:space="preserve"> </w:t>
      </w:r>
      <w:r w:rsidR="00AC7DB9">
        <w:rPr>
          <w:rFonts w:ascii="PT Astra Serif" w:hAnsi="PT Astra Serif"/>
        </w:rPr>
        <w:t>20</w:t>
      </w:r>
      <w:r w:rsidR="00A235FF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11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D308B1">
        <w:rPr>
          <w:rFonts w:ascii="PT Astra Serif" w:hAnsi="PT Astra Serif"/>
        </w:rPr>
        <w:t>15</w:t>
      </w:r>
      <w:r w:rsidR="00220B6D" w:rsidRPr="003C6779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12</w:t>
      </w:r>
      <w:r w:rsidR="00F57B1A">
        <w:rPr>
          <w:rFonts w:ascii="PT Astra Serif" w:hAnsi="PT Astra Serif"/>
        </w:rPr>
        <w:t>.2024.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>ческого задания, действующим 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F17449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F17449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="00F17449">
        <w:rPr>
          <w:rFonts w:ascii="PT Astra Serif" w:hAnsi="PT Astra Serif"/>
        </w:rPr>
        <w:t xml:space="preserve">производства работ </w:t>
      </w:r>
      <w:r w:rsidRPr="00BB2A71">
        <w:rPr>
          <w:rFonts w:ascii="PT Astra Serif" w:hAnsi="PT Astra Serif"/>
        </w:rPr>
        <w:t>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 xml:space="preserve">технические паспорта, инструкции по эксплуатации и соответствовать требованиям действующего законодательства. </w:t>
      </w:r>
      <w:r w:rsidRPr="00BB2A71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885AED" w:rsidRDefault="00885AED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Pr="00885AED" w:rsidRDefault="00AC7DB9" w:rsidP="00885AED">
      <w:pPr>
        <w:pStyle w:val="Standard"/>
        <w:spacing w:before="120"/>
        <w:ind w:firstLine="567"/>
        <w:rPr>
          <w:rFonts w:ascii="PT Astra Serif" w:hAnsi="PT Astra Serif"/>
          <w:lang w:val="ru-RU"/>
        </w:rPr>
        <w:sectPr w:rsidR="00885AED" w:rsidRPr="00885AED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PT Astra Serif" w:hAnsi="PT Astra Serif"/>
          <w:i/>
          <w:lang w:val="ru-RU"/>
        </w:rPr>
        <w:t xml:space="preserve">     </w:t>
      </w:r>
      <w:r w:rsidR="00885AED">
        <w:rPr>
          <w:rFonts w:ascii="PT Astra Serif" w:hAnsi="PT Astra Serif"/>
          <w:i/>
          <w:lang w:val="ru-RU"/>
        </w:rPr>
        <w:t xml:space="preserve">     </w:t>
      </w:r>
      <w:r w:rsidR="00885AED" w:rsidRPr="00885AED">
        <w:rPr>
          <w:rFonts w:ascii="PT Astra Serif" w:hAnsi="PT Astra Serif"/>
          <w:lang w:val="ru-RU"/>
        </w:rPr>
        <w:t xml:space="preserve">                              </w:t>
      </w:r>
      <w:r>
        <w:rPr>
          <w:rFonts w:ascii="PT Astra Serif" w:hAnsi="PT Astra Serif"/>
          <w:lang w:val="ru-RU"/>
        </w:rPr>
        <w:t xml:space="preserve">         </w:t>
      </w:r>
      <w:r w:rsidR="00244FEB">
        <w:rPr>
          <w:rFonts w:ascii="PT Astra Serif" w:hAnsi="PT Astra Serif"/>
          <w:lang w:val="ru-RU"/>
        </w:rPr>
        <w:t xml:space="preserve">                          </w:t>
      </w:r>
      <w:r>
        <w:rPr>
          <w:rFonts w:ascii="PT Astra Serif" w:hAnsi="PT Astra Serif"/>
          <w:lang w:val="ru-RU"/>
        </w:rPr>
        <w:t xml:space="preserve">       </w:t>
      </w:r>
    </w:p>
    <w:p w:rsidR="0048038F" w:rsidRDefault="00244FEB" w:rsidP="00AC7DB9">
      <w:pPr>
        <w:spacing w:after="0"/>
        <w:jc w:val="right"/>
        <w:rPr>
          <w:rFonts w:ascii="PT Astra Serif" w:hAnsi="PT Astra Serif"/>
          <w:b/>
        </w:rPr>
      </w:pPr>
      <w:bookmarkStart w:id="0" w:name="RANGE!A1"/>
      <w:bookmarkEnd w:id="0"/>
      <w:r>
        <w:rPr>
          <w:rFonts w:ascii="PT Astra Serif" w:hAnsi="PT Astra Serif"/>
          <w:b/>
        </w:rPr>
        <w:t>Приложение к описанию объекта закупки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9"/>
        <w:gridCol w:w="1418"/>
        <w:gridCol w:w="3081"/>
        <w:gridCol w:w="1028"/>
        <w:gridCol w:w="1028"/>
        <w:gridCol w:w="1389"/>
        <w:gridCol w:w="1426"/>
        <w:gridCol w:w="1028"/>
        <w:gridCol w:w="742"/>
        <w:gridCol w:w="1028"/>
        <w:gridCol w:w="1389"/>
        <w:gridCol w:w="889"/>
      </w:tblGrid>
      <w:tr w:rsidR="00AC7DB9" w:rsidRPr="00AC7DB9" w:rsidTr="00AC7DB9">
        <w:trPr>
          <w:trHeight w:val="450"/>
        </w:trPr>
        <w:tc>
          <w:tcPr>
            <w:tcW w:w="15495" w:type="dxa"/>
            <w:gridSpan w:val="12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ЛОКАЛЬНЫЙ СМЕТНЫЙ РАСЧЕТ (СМЕТА)</w:t>
            </w:r>
          </w:p>
        </w:tc>
      </w:tr>
      <w:tr w:rsidR="00AC7DB9" w:rsidRPr="00AC7DB9" w:rsidTr="00AC7DB9">
        <w:trPr>
          <w:trHeight w:val="291"/>
        </w:trPr>
        <w:tc>
          <w:tcPr>
            <w:tcW w:w="15495" w:type="dxa"/>
            <w:gridSpan w:val="12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Выполнение работ по замене двери на </w:t>
            </w:r>
            <w:proofErr w:type="gram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противопожарную</w:t>
            </w:r>
            <w:proofErr w:type="gramEnd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 в помещении архива </w:t>
            </w:r>
            <w:proofErr w:type="spell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ЗАГСа</w:t>
            </w:r>
            <w:proofErr w:type="spellEnd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 в здании, находящегося по ул. Спортивная, д.2 в городе </w:t>
            </w:r>
            <w:proofErr w:type="spell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Югорске</w:t>
            </w:r>
            <w:proofErr w:type="spellEnd"/>
          </w:p>
        </w:tc>
      </w:tr>
      <w:tr w:rsidR="00AC7DB9" w:rsidRPr="00AC7DB9" w:rsidTr="00AC7DB9">
        <w:trPr>
          <w:trHeight w:val="300"/>
        </w:trPr>
        <w:tc>
          <w:tcPr>
            <w:tcW w:w="15495" w:type="dxa"/>
            <w:gridSpan w:val="12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 (наименование работ и затрат)</w:t>
            </w:r>
          </w:p>
        </w:tc>
      </w:tr>
      <w:tr w:rsidR="00AC7DB9" w:rsidRPr="00AC7DB9" w:rsidTr="00AC7DB9">
        <w:trPr>
          <w:trHeight w:val="276"/>
        </w:trPr>
        <w:tc>
          <w:tcPr>
            <w:tcW w:w="1049" w:type="dxa"/>
            <w:vMerge w:val="restart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Обоснование</w:t>
            </w:r>
          </w:p>
        </w:tc>
        <w:tc>
          <w:tcPr>
            <w:tcW w:w="3081" w:type="dxa"/>
            <w:vMerge w:val="restart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8" w:type="dxa"/>
            <w:vMerge w:val="restart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Единица измерения</w:t>
            </w:r>
          </w:p>
        </w:tc>
        <w:tc>
          <w:tcPr>
            <w:tcW w:w="3843" w:type="dxa"/>
            <w:gridSpan w:val="3"/>
            <w:vMerge w:val="restart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Количество</w:t>
            </w:r>
          </w:p>
        </w:tc>
        <w:tc>
          <w:tcPr>
            <w:tcW w:w="5076" w:type="dxa"/>
            <w:gridSpan w:val="5"/>
            <w:vMerge w:val="restart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Сметная стоимость, руб.</w:t>
            </w:r>
          </w:p>
        </w:tc>
      </w:tr>
      <w:tr w:rsidR="00AC7DB9" w:rsidRPr="00AC7DB9" w:rsidTr="00AC7DB9">
        <w:trPr>
          <w:trHeight w:val="276"/>
        </w:trPr>
        <w:tc>
          <w:tcPr>
            <w:tcW w:w="1049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3" w:type="dxa"/>
            <w:gridSpan w:val="3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076" w:type="dxa"/>
            <w:gridSpan w:val="5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7DB9" w:rsidRPr="00AC7DB9" w:rsidTr="00AC7DB9">
        <w:trPr>
          <w:trHeight w:val="1080"/>
        </w:trPr>
        <w:tc>
          <w:tcPr>
            <w:tcW w:w="1049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vMerge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на единицу измерения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индекс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всего в текущем уровне цен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081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028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028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3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26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028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742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028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3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AC7DB9" w:rsidRPr="00AC7DB9" w:rsidTr="00AC7DB9">
        <w:trPr>
          <w:trHeight w:val="288"/>
        </w:trPr>
        <w:tc>
          <w:tcPr>
            <w:tcW w:w="15495" w:type="dxa"/>
            <w:gridSpan w:val="12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Раздел 1. Замена двери в помещении архива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ГЭСНр56-01-010-01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Снятие дверных полотен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0,017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0,017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28" w:type="dxa"/>
            <w:gridSpan w:val="10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Объем=1,7 / 100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0,61676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270,44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1-100-22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Средний разряд работы 2,2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36,28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0,61676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438,49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270,44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1,18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0,02006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270,44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270,44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/812-090.0-3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НР Проемы (ремонтно-строительные)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246,10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/774-090.0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СП Проемы (ремонтно-строительные)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127,11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37 861,76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643,65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ГЭСНр56-01-009-01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28" w:type="dxa"/>
            <w:gridSpan w:val="10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Объем=1 / 100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1,793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793,29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1-100-23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Средний разряд работы 2,3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179,3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1,793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442,44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793,29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6,89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91.18.01-508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атм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3,97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0,0397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115,43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1,45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167,37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6,64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91.21.10-002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7,93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0,0793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3,16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0,25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10,5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0,105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800,18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793,29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/812-090.0-3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НР Проемы (ремонтно-строительные)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721,89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/774-090.0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СП Проемы (ремонтно-строительные)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372,85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189 492,00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1 894,92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ГЭСН09-04-013-01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Установка противопожарных дверей: </w:t>
            </w:r>
            <w:proofErr w:type="spell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однопольных</w:t>
            </w:r>
            <w:proofErr w:type="spellEnd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 глухих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м</w:t>
            </w:r>
            <w:proofErr w:type="gram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1,7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1,7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3,519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1 974,02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1-100-44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Средний разряд работы 4,4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2,07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3,519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560,96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1 974,02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60,15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0,034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18,00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0,034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21,94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0,034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18,00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91.17.04-233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Аппараты сварочные для ручной дуговой сварки, сварочный ток до 350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0,71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1,207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31,66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38,21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557,81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01.7.03.04-0001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Электроэнергия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0,4908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0,83436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6,61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5,52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01.7.11.07-0227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0,119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155,63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1,04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161,86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19,26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01.7.15.02-0051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Болты анкерные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0,003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0,0051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89 330,06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1,17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104 516,17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533,03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07.1.01.01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Дверь противопожарная металлическая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636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Уд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14.5.01.05-0013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Герметик пенополиуретановый (пена монтажная) противопожарный для мест с повышенными требованиями пожарной безопасности, объем 880 мл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0,27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0,459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478,28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573,94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263,44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2 609,98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1 992,02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/812-009.0-3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НР Строительные металлические конструкции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1 872,50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/774-009.0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СП Строительные металлические конструкции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1 235,05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3 363,25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5 717,53</w:t>
            </w:r>
          </w:p>
        </w:tc>
      </w:tr>
      <w:tr w:rsidR="00AC7DB9" w:rsidRPr="00AC7DB9" w:rsidTr="00AC7DB9">
        <w:trPr>
          <w:trHeight w:val="701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3.1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ФСБЦ-07.1.01.01-0008</w:t>
            </w:r>
            <w:r w:rsidRPr="00AC7DB9">
              <w:rPr>
                <w:rFonts w:ascii="PT Astra Serif" w:hAnsi="PT Astra Serif"/>
                <w:bCs/>
                <w:sz w:val="16"/>
                <w:szCs w:val="16"/>
              </w:rPr>
              <w:br/>
              <w:t>применительно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Блок дверной металлический противопожарный двупольный, предел огнестойкости EI 60, с заполнением минеральной ватой, окрашенный порошковыми красками, с замком-защелкой, без доводчика, размеры 1500х2100 мм // Блок дверной металлический противопожарный </w:t>
            </w:r>
            <w:proofErr w:type="spell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однопольный</w:t>
            </w:r>
            <w:proofErr w:type="spellEnd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, предел огнестойкости EI 30, с заполнением минеральной ватой, окрашенный порошковыми красками, с замком-защелкой, без доводчика, размеры 800х2100 мм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19 899,24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1,32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26 267,00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26 267,00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028" w:type="dxa"/>
            <w:gridSpan w:val="10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(Материалы для монтажных работ)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26 267,00</w:t>
            </w:r>
          </w:p>
        </w:tc>
      </w:tr>
      <w:tr w:rsidR="00AC7DB9" w:rsidRPr="00AC7DB9" w:rsidTr="00AC7DB9">
        <w:trPr>
          <w:trHeight w:val="636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ГЭСНр61-01-007-01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раствором: прямолинейных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28" w:type="dxa"/>
            <w:gridSpan w:val="10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Объем=1 / 100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3,8306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1 891,55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1-100-34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Средний разряд работы 3,4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383,06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3,8306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493,80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1 891,55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20,22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0,0373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19,05</w:t>
            </w:r>
          </w:p>
        </w:tc>
      </w:tr>
      <w:tr w:rsidR="00AC7DB9" w:rsidRPr="00AC7DB9" w:rsidTr="00AC7DB9">
        <w:trPr>
          <w:trHeight w:val="636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91.06.05-060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2,57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0,0257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756,75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19,45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2,57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0,0257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13,60</w:t>
            </w:r>
          </w:p>
        </w:tc>
      </w:tr>
      <w:tr w:rsidR="00AC7DB9" w:rsidRPr="00AC7DB9" w:rsidTr="00AC7DB9">
        <w:trPr>
          <w:trHeight w:val="432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1,16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0,0116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0,77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1,16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0,0116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5,45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331,55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01.7.03.01-0001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Вода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0,35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0,0035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35,71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52,14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0,18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04.3.01.07-0025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Раствор штукатурный, известковый, М100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4,4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0,044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3 392,36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2,22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7 531,04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331,37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8,1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0,081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2 262,37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1 910,60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/812-095.0-3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НР Штукатурные работы (ремонтно-строительные)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1 719,54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/774-095.0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СП Штукатурные работы (ремонтно-строительные)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840,66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482 257,00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4 822,57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ГЭСНр69-01-009-01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Очистка помещений от строительного мусора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100 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0,0007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0,0007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28" w:type="dxa"/>
            <w:gridSpan w:val="10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Объем=0,07 / 100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0,1316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52,46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1-100-11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Средний разряд работы 1,1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188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0,1316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398,60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52,46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0,07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AC7DB9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52,46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52,46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/812-103.0-3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НР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 xml:space="preserve"> П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48,79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/774-103.0</w:t>
            </w: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СП</w:t>
            </w:r>
            <w:proofErr w:type="gramStart"/>
            <w:r w:rsidRPr="00AC7DB9">
              <w:rPr>
                <w:rFonts w:ascii="PT Astra Serif" w:hAnsi="PT Astra Serif"/>
                <w:sz w:val="16"/>
                <w:szCs w:val="16"/>
              </w:rPr>
              <w:t xml:space="preserve"> П</w:t>
            </w:r>
            <w:proofErr w:type="gramEnd"/>
            <w:r w:rsidRPr="00AC7DB9">
              <w:rPr>
                <w:rFonts w:ascii="PT Astra Serif" w:hAnsi="PT Astra Serif"/>
                <w:sz w:val="16"/>
                <w:szCs w:val="16"/>
              </w:rPr>
              <w:t>рочие ремонтно-строительные работы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23,08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081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26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742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177 614,29</w:t>
            </w:r>
          </w:p>
        </w:tc>
        <w:tc>
          <w:tcPr>
            <w:tcW w:w="13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124,33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Итоги по смете: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33 069,93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4 981,76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87,26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37,05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27 963,86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14 010,50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4 981,76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87,26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37,05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1 696,86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4 608,82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2 598,75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Монтажные работы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26 267,00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88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26 267,00</w:t>
            </w: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 xml:space="preserve">     Всего</w:t>
            </w:r>
          </w:p>
        </w:tc>
        <w:tc>
          <w:tcPr>
            <w:tcW w:w="889" w:type="dxa"/>
            <w:noWrap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Всего ФОТ (</w:t>
            </w: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89" w:type="dxa"/>
            <w:noWrap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7DB9" w:rsidRPr="00AC7DB9" w:rsidTr="00AC7DB9">
        <w:trPr>
          <w:trHeight w:val="5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89" w:type="dxa"/>
            <w:noWrap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AC7DB9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AC7DB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889" w:type="dxa"/>
            <w:noWrap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 xml:space="preserve">     НДС 20%</w:t>
            </w:r>
          </w:p>
        </w:tc>
        <w:tc>
          <w:tcPr>
            <w:tcW w:w="889" w:type="dxa"/>
            <w:noWrap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C7DB9" w:rsidRPr="00AC7DB9" w:rsidTr="00AC7DB9">
        <w:trPr>
          <w:trHeight w:val="288"/>
        </w:trPr>
        <w:tc>
          <w:tcPr>
            <w:tcW w:w="1049" w:type="dxa"/>
            <w:noWrap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C7DB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139" w:type="dxa"/>
            <w:gridSpan w:val="9"/>
            <w:hideMark/>
          </w:tcPr>
          <w:p w:rsidR="00AC7DB9" w:rsidRPr="00AC7DB9" w:rsidRDefault="00AC7DB9" w:rsidP="00AC7DB9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AC7DB9">
              <w:rPr>
                <w:rFonts w:ascii="PT Astra Serif" w:hAnsi="PT Astra Serif"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889" w:type="dxa"/>
            <w:noWrap/>
          </w:tcPr>
          <w:p w:rsidR="00AC7DB9" w:rsidRPr="00AC7DB9" w:rsidRDefault="00AC7DB9" w:rsidP="00AC7DB9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:rsidR="00AC7DB9" w:rsidRDefault="00AC7DB9" w:rsidP="00EA29BC">
      <w:pPr>
        <w:spacing w:after="0"/>
        <w:jc w:val="center"/>
        <w:rPr>
          <w:rFonts w:ascii="PT Astra Serif" w:hAnsi="PT Astra Serif"/>
          <w:b/>
        </w:rPr>
      </w:pPr>
    </w:p>
    <w:p w:rsidR="00AC7DB9" w:rsidRDefault="00AC7DB9" w:rsidP="00AC7DB9">
      <w:pPr>
        <w:rPr>
          <w:rFonts w:ascii="PT Astra Serif" w:hAnsi="PT Astra Serif"/>
        </w:rPr>
      </w:pPr>
    </w:p>
    <w:p w:rsidR="00AC7DB9" w:rsidRPr="00AC7DB9" w:rsidRDefault="00AC7DB9" w:rsidP="00AC7DB9">
      <w:pPr>
        <w:tabs>
          <w:tab w:val="left" w:pos="7008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Заведующий по АХР                                                                      </w:t>
      </w:r>
      <w:bookmarkStart w:id="1" w:name="_GoBack"/>
      <w:bookmarkEnd w:id="1"/>
      <w:r>
        <w:rPr>
          <w:rFonts w:ascii="PT Astra Serif" w:hAnsi="PT Astra Serif"/>
        </w:rPr>
        <w:t xml:space="preserve">                                Д.В. Питиримов</w:t>
      </w:r>
    </w:p>
    <w:sectPr w:rsidR="00AC7DB9" w:rsidRPr="00AC7DB9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236AB"/>
    <w:rsid w:val="0013290F"/>
    <w:rsid w:val="00143BFF"/>
    <w:rsid w:val="001549BB"/>
    <w:rsid w:val="00166FA5"/>
    <w:rsid w:val="00167F1D"/>
    <w:rsid w:val="001C66F7"/>
    <w:rsid w:val="001D15AC"/>
    <w:rsid w:val="001F133D"/>
    <w:rsid w:val="00207133"/>
    <w:rsid w:val="00220B6D"/>
    <w:rsid w:val="00225130"/>
    <w:rsid w:val="00231465"/>
    <w:rsid w:val="00244FEB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401DB1"/>
    <w:rsid w:val="00415DB3"/>
    <w:rsid w:val="004336E4"/>
    <w:rsid w:val="00446096"/>
    <w:rsid w:val="00451E7D"/>
    <w:rsid w:val="0047558A"/>
    <w:rsid w:val="0048038F"/>
    <w:rsid w:val="004B7D88"/>
    <w:rsid w:val="004D433D"/>
    <w:rsid w:val="004E710E"/>
    <w:rsid w:val="00502823"/>
    <w:rsid w:val="0051387F"/>
    <w:rsid w:val="00520567"/>
    <w:rsid w:val="00522057"/>
    <w:rsid w:val="00570AA2"/>
    <w:rsid w:val="005A5646"/>
    <w:rsid w:val="005F2913"/>
    <w:rsid w:val="006113A4"/>
    <w:rsid w:val="00625981"/>
    <w:rsid w:val="0063681C"/>
    <w:rsid w:val="00645D56"/>
    <w:rsid w:val="006741AC"/>
    <w:rsid w:val="006C0CB5"/>
    <w:rsid w:val="006C4413"/>
    <w:rsid w:val="007040A7"/>
    <w:rsid w:val="00712B5F"/>
    <w:rsid w:val="00753B85"/>
    <w:rsid w:val="00756017"/>
    <w:rsid w:val="00756EC6"/>
    <w:rsid w:val="00757E69"/>
    <w:rsid w:val="00784D30"/>
    <w:rsid w:val="007B48B3"/>
    <w:rsid w:val="00821B54"/>
    <w:rsid w:val="00835539"/>
    <w:rsid w:val="00844D7C"/>
    <w:rsid w:val="008538DD"/>
    <w:rsid w:val="0085464C"/>
    <w:rsid w:val="00856F1A"/>
    <w:rsid w:val="008832B1"/>
    <w:rsid w:val="00885AED"/>
    <w:rsid w:val="00890CDC"/>
    <w:rsid w:val="00895EBB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233D"/>
    <w:rsid w:val="00A04E5B"/>
    <w:rsid w:val="00A205C8"/>
    <w:rsid w:val="00A20B83"/>
    <w:rsid w:val="00A235FF"/>
    <w:rsid w:val="00A375BE"/>
    <w:rsid w:val="00A66270"/>
    <w:rsid w:val="00A90652"/>
    <w:rsid w:val="00A9714B"/>
    <w:rsid w:val="00AC7DB9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08B1"/>
    <w:rsid w:val="00D31EBF"/>
    <w:rsid w:val="00D401F5"/>
    <w:rsid w:val="00D769D8"/>
    <w:rsid w:val="00D83F81"/>
    <w:rsid w:val="00D9188F"/>
    <w:rsid w:val="00D961A0"/>
    <w:rsid w:val="00DC7D01"/>
    <w:rsid w:val="00E06D8D"/>
    <w:rsid w:val="00E1171F"/>
    <w:rsid w:val="00E1561C"/>
    <w:rsid w:val="00E3255A"/>
    <w:rsid w:val="00E51714"/>
    <w:rsid w:val="00EA29BC"/>
    <w:rsid w:val="00EC23D3"/>
    <w:rsid w:val="00EC79EC"/>
    <w:rsid w:val="00EE5787"/>
    <w:rsid w:val="00F17449"/>
    <w:rsid w:val="00F23583"/>
    <w:rsid w:val="00F3323D"/>
    <w:rsid w:val="00F459CF"/>
    <w:rsid w:val="00F57B1A"/>
    <w:rsid w:val="00F96AC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658F-5F56-40E5-B26E-8BD5B279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Павлова Татьяна Сергеевна</cp:lastModifiedBy>
  <cp:revision>101</cp:revision>
  <cp:lastPrinted>2024-09-11T04:49:00Z</cp:lastPrinted>
  <dcterms:created xsi:type="dcterms:W3CDTF">2020-01-29T05:32:00Z</dcterms:created>
  <dcterms:modified xsi:type="dcterms:W3CDTF">2024-09-11T04:51:00Z</dcterms:modified>
</cp:coreProperties>
</file>